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3" w:rsidRPr="00F80347" w:rsidRDefault="00F80347" w:rsidP="00F80347">
      <w:pPr>
        <w:jc w:val="center"/>
        <w:rPr>
          <w:rFonts w:ascii="Comic Sans MS" w:hAnsi="Comic Sans MS" w:cs="Arial"/>
          <w:b/>
          <w:noProof/>
          <w:color w:val="001BA0"/>
          <w:sz w:val="20"/>
          <w:szCs w:val="20"/>
          <w:lang w:eastAsia="en-GB"/>
        </w:rPr>
      </w:pPr>
      <w:r w:rsidRPr="00F80347">
        <w:rPr>
          <w:rFonts w:ascii="Comic Sans MS" w:hAnsi="Comic Sans MS" w:cs="Arial"/>
          <w:b/>
          <w:noProof/>
          <w:color w:val="001BA0"/>
          <w:sz w:val="20"/>
          <w:szCs w:val="20"/>
          <w:lang w:eastAsia="en-GB"/>
        </w:rPr>
        <w:drawing>
          <wp:inline distT="0" distB="0" distL="0" distR="0" wp14:anchorId="731A727D" wp14:editId="58A717C0">
            <wp:extent cx="2345643" cy="2314575"/>
            <wp:effectExtent l="0" t="0" r="0" b="0"/>
            <wp:docPr id="4" name="Picture 4" descr="http://tse1.mm.bing.net/th?&amp;id=OIP.M4606bc48c52e701c56d73de897618a11o0&amp;w=151&amp;h=149&amp;c=0&amp;pid=1.9&amp;rs=0&amp;p=0&amp;r=0&amp;url=http%3A%2F%2Fcockroachesladybugs.blogspot.com%2F2012_09_01_archive.htm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4606bc48c52e701c56d73de897618a11o0&amp;w=151&amp;h=149&amp;c=0&amp;pid=1.9&amp;rs=0&amp;p=0&amp;r=0&amp;url=http%3A%2F%2Fcockroachesladybugs.blogspot.com%2F2012_09_01_archive.htm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23" cy="23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FE" w:rsidRPr="004341FE" w:rsidRDefault="004341FE" w:rsidP="00F80347">
      <w:pPr>
        <w:jc w:val="center"/>
        <w:rPr>
          <w:rFonts w:ascii="Bradley Hand ITC" w:hAnsi="Bradley Hand ITC" w:cs="Arial"/>
          <w:noProof/>
          <w:color w:val="001BA0"/>
          <w:sz w:val="72"/>
          <w:szCs w:val="72"/>
          <w:lang w:eastAsia="en-GB"/>
        </w:rPr>
      </w:pPr>
      <w:r w:rsidRPr="004341FE">
        <w:rPr>
          <w:rFonts w:ascii="Bradley Hand ITC" w:hAnsi="Bradley Hand ITC" w:cs="Arial"/>
          <w:noProof/>
          <w:color w:val="001BA0"/>
          <w:sz w:val="72"/>
          <w:szCs w:val="72"/>
          <w:lang w:eastAsia="en-GB"/>
        </w:rPr>
        <w:t xml:space="preserve">Well done to everyone who dressed up. </w:t>
      </w:r>
    </w:p>
    <w:p w:rsidR="00F80347" w:rsidRDefault="004341FE" w:rsidP="00F80347">
      <w:pPr>
        <w:jc w:val="center"/>
        <w:rPr>
          <w:rFonts w:ascii="Bradley Hand ITC" w:hAnsi="Bradley Hand ITC" w:cs="Arial"/>
          <w:noProof/>
          <w:color w:val="001BA0"/>
          <w:sz w:val="72"/>
          <w:szCs w:val="72"/>
          <w:lang w:eastAsia="en-GB"/>
        </w:rPr>
      </w:pPr>
      <w:r w:rsidRPr="004341FE">
        <w:rPr>
          <w:rFonts w:ascii="Bradley Hand ITC" w:hAnsi="Bradley Hand ITC" w:cs="Arial"/>
          <w:noProof/>
          <w:color w:val="001BA0"/>
          <w:sz w:val="72"/>
          <w:szCs w:val="72"/>
          <w:lang w:eastAsia="en-GB"/>
        </w:rPr>
        <w:t xml:space="preserve"> You looked </w:t>
      </w:r>
      <w:r w:rsidRPr="004341FE">
        <w:rPr>
          <w:rFonts w:ascii="Bradley Hand ITC" w:hAnsi="Bradley Hand ITC" w:cs="Arial"/>
          <w:b/>
          <w:noProof/>
          <w:color w:val="001BA0"/>
          <w:sz w:val="92"/>
          <w:szCs w:val="92"/>
          <w:lang w:eastAsia="en-GB"/>
        </w:rPr>
        <w:t>gloriumptious!!!!</w:t>
      </w:r>
      <w:r w:rsidRPr="004341FE">
        <w:rPr>
          <w:rFonts w:ascii="Bradley Hand ITC" w:hAnsi="Bradley Hand ITC" w:cs="Arial"/>
          <w:noProof/>
          <w:color w:val="001BA0"/>
          <w:sz w:val="72"/>
          <w:szCs w:val="72"/>
          <w:lang w:eastAsia="en-GB"/>
        </w:rPr>
        <w:t xml:space="preserve"> </w:t>
      </w:r>
    </w:p>
    <w:p w:rsidR="004341FE" w:rsidRPr="004341FE" w:rsidRDefault="004341FE" w:rsidP="00F80347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Nightingale joined others across the country today to take part 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in </w:t>
      </w: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>The Dahlicious Dress Up Da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>y.  It was all in aid of Roald D</w:t>
      </w: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hal’s Marvellous Children’s Charity, helping children in the uk living with serious, rare and undiagnosed conditions. </w:t>
      </w:r>
    </w:p>
    <w:p w:rsidR="00466AB9" w:rsidRDefault="00466AB9" w:rsidP="00466AB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what some of the children had to say;</w:t>
      </w:r>
    </w:p>
    <w:p w:rsidR="00466AB9" w:rsidRDefault="00466AB9" w:rsidP="00466AB9">
      <w:pPr>
        <w:jc w:val="center"/>
        <w:rPr>
          <w:sz w:val="28"/>
          <w:szCs w:val="28"/>
        </w:rPr>
      </w:pPr>
    </w:p>
    <w:p w:rsidR="00466AB9" w:rsidRPr="004C121B" w:rsidRDefault="00466AB9" w:rsidP="00466AB9">
      <w:pPr>
        <w:jc w:val="center"/>
        <w:rPr>
          <w:i/>
          <w:sz w:val="28"/>
          <w:szCs w:val="28"/>
        </w:rPr>
      </w:pPr>
      <w:r w:rsidRPr="004C121B">
        <w:rPr>
          <w:i/>
          <w:sz w:val="28"/>
          <w:szCs w:val="28"/>
        </w:rPr>
        <w:t xml:space="preserve">“I </w:t>
      </w:r>
      <w:r w:rsidR="00663B19">
        <w:rPr>
          <w:i/>
          <w:sz w:val="28"/>
          <w:szCs w:val="28"/>
        </w:rPr>
        <w:t xml:space="preserve">love </w:t>
      </w:r>
      <w:bookmarkStart w:id="0" w:name="_GoBack"/>
      <w:bookmarkEnd w:id="0"/>
      <w:r w:rsidR="00663B19">
        <w:rPr>
          <w:i/>
          <w:sz w:val="28"/>
          <w:szCs w:val="28"/>
        </w:rPr>
        <w:t>Fantastic Mr Fox, he is super</w:t>
      </w:r>
      <w:r w:rsidRPr="004C121B">
        <w:rPr>
          <w:i/>
          <w:sz w:val="28"/>
          <w:szCs w:val="28"/>
        </w:rPr>
        <w:t xml:space="preserve"> smart.  </w:t>
      </w:r>
      <w:r w:rsidR="00663B19">
        <w:rPr>
          <w:i/>
          <w:sz w:val="28"/>
          <w:szCs w:val="28"/>
        </w:rPr>
        <w:t>It’s a shame he lost his tail</w:t>
      </w:r>
      <w:r w:rsidRPr="004C121B">
        <w:rPr>
          <w:i/>
          <w:sz w:val="28"/>
          <w:szCs w:val="28"/>
        </w:rPr>
        <w:t>.”</w:t>
      </w:r>
    </w:p>
    <w:p w:rsidR="00466AB9" w:rsidRPr="004C121B" w:rsidRDefault="00466AB9" w:rsidP="00466AB9">
      <w:pPr>
        <w:jc w:val="center"/>
        <w:rPr>
          <w:i/>
          <w:sz w:val="28"/>
          <w:szCs w:val="28"/>
        </w:rPr>
      </w:pPr>
      <w:r w:rsidRPr="004C121B">
        <w:rPr>
          <w:i/>
          <w:sz w:val="28"/>
          <w:szCs w:val="28"/>
        </w:rPr>
        <w:t>“I love dressing up days at school, we get to explore things in a different way to normal days, its great fun.”</w:t>
      </w:r>
    </w:p>
    <w:p w:rsidR="00466AB9" w:rsidRDefault="00466AB9" w:rsidP="00466AB9">
      <w:pPr>
        <w:jc w:val="center"/>
        <w:rPr>
          <w:i/>
          <w:sz w:val="28"/>
          <w:szCs w:val="28"/>
        </w:rPr>
      </w:pPr>
      <w:r w:rsidRPr="004C121B">
        <w:rPr>
          <w:i/>
          <w:sz w:val="28"/>
          <w:szCs w:val="28"/>
        </w:rPr>
        <w:t>“I love seeing the teachers dressed up, they look so different</w:t>
      </w:r>
      <w:r>
        <w:rPr>
          <w:i/>
          <w:sz w:val="28"/>
          <w:szCs w:val="28"/>
        </w:rPr>
        <w:t>.</w:t>
      </w:r>
      <w:r w:rsidRPr="004C121B">
        <w:rPr>
          <w:i/>
          <w:sz w:val="28"/>
          <w:szCs w:val="28"/>
        </w:rPr>
        <w:t>”</w:t>
      </w:r>
    </w:p>
    <w:p w:rsidR="00F80347" w:rsidRDefault="00F80347" w:rsidP="00F80347">
      <w:pPr>
        <w:jc w:val="center"/>
        <w:rPr>
          <w:rFonts w:ascii="Comic Sans MS" w:hAnsi="Comic Sans MS" w:cs="Arial"/>
          <w:b/>
          <w:noProof/>
          <w:color w:val="001BA0"/>
          <w:sz w:val="56"/>
          <w:szCs w:val="56"/>
          <w:lang w:eastAsia="en-GB"/>
        </w:rPr>
      </w:pPr>
    </w:p>
    <w:p w:rsidR="00F80347" w:rsidRPr="00F80347" w:rsidRDefault="00F80347" w:rsidP="004341FE">
      <w:pPr>
        <w:rPr>
          <w:rFonts w:ascii="Comic Sans MS" w:hAnsi="Comic Sans MS"/>
          <w:b/>
          <w:sz w:val="56"/>
          <w:szCs w:val="56"/>
        </w:rPr>
      </w:pPr>
    </w:p>
    <w:sectPr w:rsidR="00F80347" w:rsidRPr="00F80347" w:rsidSect="008A6FF6">
      <w:pgSz w:w="11906" w:h="16838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7"/>
    <w:rsid w:val="004341FE"/>
    <w:rsid w:val="00466AB9"/>
    <w:rsid w:val="00663B19"/>
    <w:rsid w:val="008A6FF6"/>
    <w:rsid w:val="00CD1693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roald+dhal+day&amp;view=detailv2&amp;adlt=strict&amp;id=4748640FDF2CB7B5AC753ABB04B52644C2B5161D&amp;selectedIndex=0&amp;ccid=Rga8SMUu&amp;simid=608041321470494788&amp;thid=OIP.M4606bc48c52e701c56d73de897618a11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F634-46E1-4AD8-94CA-3A47073E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Conlan</dc:creator>
  <cp:lastModifiedBy>Forida Uddin</cp:lastModifiedBy>
  <cp:revision>4</cp:revision>
  <dcterms:created xsi:type="dcterms:W3CDTF">2016-06-29T14:02:00Z</dcterms:created>
  <dcterms:modified xsi:type="dcterms:W3CDTF">2016-09-13T10:22:00Z</dcterms:modified>
</cp:coreProperties>
</file>